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CC" w:rsidRPr="002165B8" w:rsidRDefault="00F658CC" w:rsidP="00F658CC">
      <w:pPr>
        <w:pStyle w:val="Titre1"/>
        <w:jc w:val="center"/>
        <w:rPr>
          <w:rStyle w:val="apple-converted-space"/>
          <w:rFonts w:ascii="Times New Roman" w:hAnsi="Times New Roman" w:cs="Times New Roman"/>
          <w:b w:val="0"/>
          <w:bCs/>
          <w:sz w:val="24"/>
          <w:szCs w:val="24"/>
          <w:shd w:val="clear" w:color="auto" w:fill="FFFFFF"/>
          <w:lang w:val="en-US"/>
        </w:rPr>
      </w:pPr>
      <w:r w:rsidRPr="009E0519">
        <w:rPr>
          <w:lang w:val="en-US" w:bidi="en-US"/>
        </w:rPr>
        <w:t>Exploration of the antithrombotic effect of a C type lectin</w:t>
      </w:r>
      <w:r w:rsidRPr="00216003">
        <w:rPr>
          <w:lang w:val="en-US" w:bidi="en-US"/>
        </w:rPr>
        <w:t xml:space="preserve"> purified from </w:t>
      </w:r>
      <w:r w:rsidRPr="009E0519">
        <w:rPr>
          <w:lang w:val="en-US" w:bidi="en-US"/>
        </w:rPr>
        <w:t>Cerastes cerastes venom by protein-protein docking</w:t>
      </w:r>
    </w:p>
    <w:p w:rsidR="00F658CC" w:rsidRPr="00216003" w:rsidRDefault="00F658CC" w:rsidP="00F658CC">
      <w:pPr>
        <w:suppressAutoHyphens/>
        <w:rPr>
          <w:lang w:val="en-US" w:bidi="en-US"/>
        </w:rPr>
      </w:pPr>
      <w:r w:rsidRPr="00862636">
        <w:rPr>
          <w:rFonts w:asciiTheme="majorBidi" w:eastAsia="SimSun" w:hAnsiTheme="majorBidi" w:cstheme="majorBidi"/>
          <w:b/>
          <w:sz w:val="24"/>
          <w:szCs w:val="24"/>
          <w:lang w:val="en-US" w:eastAsia="ar-SA"/>
        </w:rPr>
        <w:t>Type of article:</w:t>
      </w:r>
      <w:r>
        <w:rPr>
          <w:rFonts w:asciiTheme="majorBidi" w:eastAsia="SimSun" w:hAnsiTheme="majorBidi" w:cstheme="majorBidi"/>
          <w:b/>
          <w:sz w:val="24"/>
          <w:szCs w:val="24"/>
          <w:lang w:val="en-US" w:eastAsia="ar-SA"/>
        </w:rPr>
        <w:t xml:space="preserve"> Conference abstract</w:t>
      </w:r>
    </w:p>
    <w:p w:rsidR="00F658CC" w:rsidRPr="00216003" w:rsidRDefault="00F658CC" w:rsidP="00F658CC">
      <w:pPr>
        <w:pStyle w:val="author"/>
        <w:spacing w:before="0" w:after="0" w:line="240" w:lineRule="auto"/>
        <w:jc w:val="center"/>
        <w:rPr>
          <w:rFonts w:asciiTheme="minorHAnsi" w:hAnsiTheme="minorHAnsi" w:cstheme="majorBidi"/>
          <w:lang w:val="en-US"/>
        </w:rPr>
      </w:pPr>
      <w:r w:rsidRPr="00216003">
        <w:rPr>
          <w:rFonts w:asciiTheme="minorHAnsi" w:hAnsiTheme="minorHAnsi" w:cstheme="majorBidi"/>
          <w:lang w:val="en-US"/>
        </w:rPr>
        <w:t xml:space="preserve">Fatah Cherifi1, Samah Saoud2, Fatima Laraba-Djebari3 </w:t>
      </w:r>
    </w:p>
    <w:p w:rsidR="00F658CC" w:rsidRPr="00216003" w:rsidRDefault="00F658CC" w:rsidP="00F658CC">
      <w:pPr>
        <w:pStyle w:val="author"/>
        <w:spacing w:before="0" w:after="0" w:line="240" w:lineRule="auto"/>
        <w:jc w:val="center"/>
        <w:rPr>
          <w:rFonts w:asciiTheme="minorHAnsi" w:hAnsiTheme="minorHAnsi" w:cstheme="majorBidi"/>
          <w:lang w:val="en-US"/>
        </w:rPr>
      </w:pPr>
      <w:r w:rsidRPr="00216003">
        <w:rPr>
          <w:rFonts w:asciiTheme="minorHAnsi" w:hAnsiTheme="minorHAnsi" w:cstheme="majorBidi"/>
          <w:lang w:val="en-US"/>
        </w:rPr>
        <w:t>1 Research Director, Department of Cellular and Molecular Biology, Faculty of Biological Sciences, University of Sciences and Technology Houari Boumediene, Algiers, Algeria.</w:t>
      </w:r>
    </w:p>
    <w:p w:rsidR="00F658CC" w:rsidRPr="00216003" w:rsidRDefault="00F658CC" w:rsidP="00F658CC">
      <w:pPr>
        <w:pStyle w:val="author"/>
        <w:spacing w:before="0" w:after="0" w:line="240" w:lineRule="auto"/>
        <w:jc w:val="center"/>
        <w:rPr>
          <w:rFonts w:asciiTheme="minorHAnsi" w:hAnsiTheme="minorHAnsi" w:cstheme="majorBidi"/>
          <w:lang w:val="en-US"/>
        </w:rPr>
      </w:pPr>
      <w:r w:rsidRPr="00216003">
        <w:rPr>
          <w:rFonts w:asciiTheme="minorHAnsi" w:hAnsiTheme="minorHAnsi" w:cstheme="majorBidi"/>
          <w:lang w:val="en-US"/>
        </w:rPr>
        <w:t>2 Ph.D in Biochemistry-Immunology and Innovative Biotherapies, Department of Cellular and Molecular Biology, Faculty of Biological Sciences, University of Sciences and Technology Houari Boumediene, Algiers, Algeria.</w:t>
      </w:r>
    </w:p>
    <w:p w:rsidR="00F658CC" w:rsidRPr="00216003" w:rsidRDefault="00F658CC" w:rsidP="00F658CC">
      <w:pPr>
        <w:pStyle w:val="author"/>
        <w:spacing w:before="0" w:after="0" w:line="240" w:lineRule="auto"/>
        <w:jc w:val="center"/>
        <w:rPr>
          <w:rFonts w:asciiTheme="minorHAnsi" w:hAnsiTheme="minorHAnsi" w:cstheme="majorBidi"/>
          <w:lang w:val="en-US"/>
        </w:rPr>
      </w:pPr>
      <w:r w:rsidRPr="00216003">
        <w:rPr>
          <w:rFonts w:asciiTheme="minorHAnsi" w:hAnsiTheme="minorHAnsi" w:cstheme="majorBidi"/>
          <w:lang w:val="en-US"/>
        </w:rPr>
        <w:t>3 Professor, Department of Cellular and Molecular Biology, Faculty of Biological Sciences, University of Sciences and Technology Houari Boumediene, Algiers, Algeria.</w:t>
      </w:r>
    </w:p>
    <w:p w:rsidR="00F658CC" w:rsidRPr="00216003" w:rsidRDefault="00F658CC" w:rsidP="00F658CC">
      <w:pPr>
        <w:pStyle w:val="author"/>
        <w:spacing w:before="0" w:after="0" w:line="240" w:lineRule="auto"/>
        <w:jc w:val="center"/>
        <w:rPr>
          <w:rFonts w:asciiTheme="minorHAnsi" w:hAnsiTheme="minorHAnsi" w:cstheme="majorBidi"/>
          <w:lang w:val="en-US"/>
        </w:rPr>
      </w:pPr>
      <w:hyperlink r:id="rId5" w:history="1">
        <w:r w:rsidRPr="001E7D63">
          <w:rPr>
            <w:rFonts w:asciiTheme="minorHAnsi" w:hAnsiTheme="minorHAnsi" w:cstheme="majorBidi"/>
            <w:lang w:val="en-US"/>
          </w:rPr>
          <w:t>cherififatah@yahoo.fr</w:t>
        </w:r>
      </w:hyperlink>
    </w:p>
    <w:p w:rsidR="00F658CC" w:rsidRPr="002165B8" w:rsidRDefault="00F658CC" w:rsidP="00F658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165B8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Abstract:</w:t>
      </w:r>
    </w:p>
    <w:p w:rsidR="00F658CC" w:rsidRPr="002165B8" w:rsidRDefault="00F658CC" w:rsidP="00F658CC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65B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fr-FR"/>
        </w:rPr>
        <w:t>Background:</w:t>
      </w:r>
      <w:r w:rsidRPr="005A78AE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fr-FR"/>
        </w:rPr>
        <w:t>Thromboembolic diseases are a major clinical problem due to their high prevalence and their often fatal consequences. In the present study, an anticoagulant galactoside binding C type lectin “</w:t>
      </w:r>
      <w:r w:rsidRPr="002165B8">
        <w:rPr>
          <w:rFonts w:ascii="Times New Roman" w:hAnsi="Times New Roman" w:cs="Times New Roman"/>
          <w:sz w:val="24"/>
          <w:szCs w:val="24"/>
          <w:lang w:val="en-US"/>
        </w:rPr>
        <w:t xml:space="preserve">Cc-Lec” was purified and characterized. </w:t>
      </w:r>
    </w:p>
    <w:p w:rsidR="00F658CC" w:rsidRPr="002165B8" w:rsidRDefault="00F658CC" w:rsidP="00F658CC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65B8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Methods:</w:t>
      </w:r>
      <w:r w:rsidRPr="002165B8">
        <w:rPr>
          <w:rFonts w:ascii="Times New Roman" w:hAnsi="Times New Roman" w:cs="Times New Roman"/>
          <w:sz w:val="24"/>
          <w:szCs w:val="24"/>
          <w:lang w:val="en-US"/>
        </w:rPr>
        <w:t xml:space="preserve"> Cc-Lec was purified by affinity chromatography on a column of Sepharose 4B coupled with D-lactose. Its homogeneity was verified by SDS-PAGE and ESI-MS. Cc-Lec 3D structure modelization was achieved by homology to Convulxin a snake venom C type lectin. Cc-Lec anticoagulant effect was explored </w:t>
      </w:r>
      <w:r w:rsidRPr="002165B8">
        <w:rPr>
          <w:rFonts w:ascii="Times New Roman" w:hAnsi="Times New Roman" w:cs="Times New Roman"/>
          <w:i/>
          <w:iCs/>
          <w:sz w:val="24"/>
          <w:szCs w:val="24"/>
          <w:lang w:val="en-US"/>
        </w:rPr>
        <w:t>in vivo</w:t>
      </w:r>
      <w:r w:rsidRPr="002165B8">
        <w:rPr>
          <w:rFonts w:ascii="Times New Roman" w:hAnsi="Times New Roman" w:cs="Times New Roman"/>
          <w:sz w:val="24"/>
          <w:szCs w:val="24"/>
          <w:lang w:val="en-US"/>
        </w:rPr>
        <w:t xml:space="preserve"> by i.p. administration to</w:t>
      </w:r>
      <w:r w:rsidRPr="002165B8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fr-FR"/>
        </w:rPr>
        <w:t xml:space="preserve"> mice, </w:t>
      </w:r>
      <w:r w:rsidRPr="002165B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en-US" w:eastAsia="fr-FR"/>
        </w:rPr>
        <w:t>invitro</w:t>
      </w:r>
      <w:r w:rsidRPr="002165B8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fr-FR"/>
        </w:rPr>
        <w:t xml:space="preserve"> by native PAGE analysis and </w:t>
      </w:r>
      <w:r w:rsidRPr="002165B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en-US" w:eastAsia="fr-FR"/>
        </w:rPr>
        <w:t>in silico</w:t>
      </w:r>
      <w:r w:rsidRPr="002165B8">
        <w:rPr>
          <w:rFonts w:ascii="Times New Roman" w:hAnsi="Times New Roman" w:cs="Times New Roman"/>
          <w:sz w:val="24"/>
          <w:szCs w:val="24"/>
          <w:lang w:val="en-US"/>
        </w:rPr>
        <w:t>by protein-protein docking approach.</w:t>
      </w:r>
    </w:p>
    <w:p w:rsidR="00F658CC" w:rsidRPr="005A78AE" w:rsidRDefault="00F658CC" w:rsidP="00F658CC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fr-FR"/>
        </w:rPr>
      </w:pPr>
      <w:r w:rsidRPr="002165B8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Results:</w:t>
      </w:r>
      <w:r w:rsidRPr="002165B8">
        <w:rPr>
          <w:rFonts w:ascii="Times New Roman" w:hAnsi="Times New Roman" w:cs="Times New Roman"/>
          <w:sz w:val="24"/>
          <w:szCs w:val="24"/>
          <w:lang w:val="en-US"/>
        </w:rPr>
        <w:t xml:space="preserve"> Cc-Lec is a </w:t>
      </w:r>
      <w:r w:rsidRPr="002165B8">
        <w:rPr>
          <w:rFonts w:ascii="Times New Roman" w:hAnsi="Times New Roman" w:cs="Times New Roman"/>
          <w:i/>
          <w:iCs/>
          <w:sz w:val="24"/>
          <w:szCs w:val="24"/>
          <w:lang w:val="en-US"/>
        </w:rPr>
        <w:t>34 271,59 Da</w:t>
      </w:r>
      <w:r w:rsidRPr="002165B8">
        <w:rPr>
          <w:rFonts w:ascii="Times New Roman" w:hAnsi="Times New Roman" w:cs="Times New Roman"/>
          <w:sz w:val="24"/>
          <w:szCs w:val="24"/>
          <w:lang w:val="en-US"/>
        </w:rPr>
        <w:t xml:space="preserve"> protein, composed of 160 residues of amino acids for each subunit. Its 3D structure is organized into a homodimer cross-linked with a disulfide bridge and composed of three alpha helices and seven beta strands for each monomer. Cc-Lec functional characterization revealed a durable anticoagulant effect </w:t>
      </w:r>
      <w:r w:rsidRPr="002165B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 vivo </w:t>
      </w:r>
      <w:r w:rsidRPr="002165B8">
        <w:rPr>
          <w:rFonts w:ascii="Times New Roman" w:hAnsi="Times New Roman" w:cs="Times New Roman"/>
          <w:sz w:val="24"/>
          <w:szCs w:val="24"/>
          <w:lang w:val="en-US"/>
        </w:rPr>
        <w:t>after 6 and 48h of i.p. administration to</w:t>
      </w:r>
      <w:r w:rsidRPr="002165B8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fr-FR"/>
        </w:rPr>
        <w:t xml:space="preserve"> mice. This anticoagulant effect is mediated by interaction with FXa and FIXa as showed by native PAGE analysis. </w:t>
      </w:r>
      <w:r w:rsidRPr="002165B8">
        <w:rPr>
          <w:rFonts w:ascii="Times New Roman" w:hAnsi="Times New Roman" w:cs="Times New Roman"/>
          <w:sz w:val="24"/>
          <w:szCs w:val="24"/>
          <w:lang w:val="en-US"/>
        </w:rPr>
        <w:t xml:space="preserve">Moreover, protein-protein docking results reinforced this data and showed that Cc-Lec interacts with coagulation factors X and IX through their </w:t>
      </w:r>
      <w:r w:rsidRPr="002165B8">
        <w:rPr>
          <w:rFonts w:ascii="Times New Roman" w:hAnsi="Times New Roman" w:cs="Times New Roman"/>
          <w:sz w:val="24"/>
          <w:szCs w:val="24"/>
          <w:lang w:val="en-US"/>
        </w:rPr>
        <w:t>-carboxyglutamic domains. The interaction with factors X and IX requires calcium or calcium and magnesium ions respectively.</w:t>
      </w:r>
    </w:p>
    <w:p w:rsidR="00F658CC" w:rsidRPr="002165B8" w:rsidRDefault="00F658CC" w:rsidP="00F6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fr-FR"/>
        </w:rPr>
      </w:pPr>
      <w:r w:rsidRPr="002165B8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Conclusion:</w:t>
      </w:r>
      <w:r w:rsidRPr="002165B8">
        <w:rPr>
          <w:rFonts w:ascii="Times New Roman" w:hAnsi="Times New Roman" w:cs="Times New Roman"/>
          <w:sz w:val="24"/>
          <w:szCs w:val="24"/>
          <w:lang w:val="en-US"/>
        </w:rPr>
        <w:t xml:space="preserve"> The anticoagulant effect of Cc-Lec makes it a promising pharmacological target for the diagnosis and/or the therapy of the thromboembolic diseases.</w:t>
      </w:r>
    </w:p>
    <w:p w:rsidR="00F658CC" w:rsidRPr="005A78AE" w:rsidRDefault="00F658CC" w:rsidP="00F658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165B8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words:</w:t>
      </w:r>
      <w:r w:rsidRPr="002165B8">
        <w:rPr>
          <w:rFonts w:ascii="Times New Roman" w:hAnsi="Times New Roman" w:cs="Times New Roman"/>
          <w:sz w:val="24"/>
          <w:szCs w:val="24"/>
          <w:lang w:val="en-US"/>
        </w:rPr>
        <w:t xml:space="preserve"> C type lectin, Molecular docking, Anticoagulant, Coagulation factors, Treatment of thromboembolic diseases</w:t>
      </w:r>
      <w:r w:rsidRPr="005A78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fldChar w:fldCharType="begin"/>
      </w:r>
      <w:r w:rsidRPr="005A78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instrText xml:space="preserve"> ADDIN EN.REFLIST </w:instrText>
      </w:r>
      <w:r w:rsidRPr="005A78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fldChar w:fldCharType="separate"/>
      </w:r>
    </w:p>
    <w:p w:rsidR="00F658CC" w:rsidRPr="005A78AE" w:rsidRDefault="00F658CC" w:rsidP="00F658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 w:eastAsia="de-DE"/>
        </w:rPr>
      </w:pPr>
      <w:r w:rsidRPr="005A78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fldChar w:fldCharType="end"/>
      </w:r>
    </w:p>
    <w:p w:rsidR="00F658CC" w:rsidRPr="00BB6E4A" w:rsidRDefault="00F658CC" w:rsidP="00F658CC">
      <w:pPr>
        <w:pStyle w:val="heading1"/>
        <w:numPr>
          <w:ilvl w:val="0"/>
          <w:numId w:val="1"/>
        </w:numPr>
      </w:pPr>
      <w:r w:rsidRPr="00BB6E4A">
        <w:t>Conflict of intereststatement</w:t>
      </w:r>
    </w:p>
    <w:p w:rsidR="00F658CC" w:rsidRDefault="00F658CC" w:rsidP="00F658CC">
      <w:pPr>
        <w:tabs>
          <w:tab w:val="left" w:pos="6433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E7D63">
        <w:rPr>
          <w:rFonts w:asciiTheme="majorBidi" w:hAnsiTheme="majorBidi" w:cstheme="majorBidi"/>
          <w:lang w:val="en-US"/>
        </w:rPr>
        <w:t>This article was selected from ICHSMT’17 abstracts book.</w:t>
      </w:r>
      <w:r w:rsidRPr="001E7D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F658CC" w:rsidRPr="00E42EB3" w:rsidRDefault="00F658CC" w:rsidP="00F658CC">
      <w:pPr>
        <w:pStyle w:val="heading1"/>
        <w:numPr>
          <w:ilvl w:val="0"/>
          <w:numId w:val="1"/>
        </w:numPr>
      </w:pPr>
      <w:r w:rsidRPr="00E42EB3">
        <w:lastRenderedPageBreak/>
        <w:t>Authors’ biography</w:t>
      </w:r>
    </w:p>
    <w:p w:rsidR="00F658CC" w:rsidRPr="006B2445" w:rsidRDefault="00F658CC" w:rsidP="00F658CC">
      <w:pPr>
        <w:pStyle w:val="Normal1"/>
        <w:spacing w:line="240" w:lineRule="auto"/>
        <w:jc w:val="both"/>
        <w:rPr>
          <w:rFonts w:asciiTheme="majorBidi" w:eastAsia="SimSun" w:hAnsiTheme="majorBidi" w:cstheme="majorBidi"/>
          <w:iCs/>
          <w:color w:val="auto"/>
          <w:sz w:val="24"/>
          <w:szCs w:val="24"/>
          <w:lang w:val="en-US" w:eastAsia="ar-SA"/>
        </w:rPr>
      </w:pPr>
      <w:r>
        <w:rPr>
          <w:rFonts w:asciiTheme="majorBidi" w:eastAsia="SimSun" w:hAnsiTheme="majorBidi" w:cstheme="majorBidi"/>
          <w:iCs/>
          <w:color w:val="auto"/>
          <w:sz w:val="24"/>
          <w:szCs w:val="24"/>
          <w:lang w:val="en-US" w:eastAsia="ar-SA"/>
        </w:rPr>
        <w:t>No Biography</w:t>
      </w:r>
    </w:p>
    <w:p w:rsidR="00F658CC" w:rsidRPr="00627CFB" w:rsidRDefault="00F658CC" w:rsidP="00F658CC">
      <w:pPr>
        <w:pStyle w:val="heading1"/>
        <w:numPr>
          <w:ilvl w:val="0"/>
          <w:numId w:val="1"/>
        </w:numPr>
      </w:pPr>
      <w:r w:rsidRPr="00627CFB">
        <w:t>References</w:t>
      </w:r>
    </w:p>
    <w:p w:rsidR="00F658CC" w:rsidRPr="00216003" w:rsidRDefault="00F658CC" w:rsidP="00F658CC">
      <w:pPr>
        <w:pStyle w:val="Normal1"/>
        <w:spacing w:line="240" w:lineRule="auto"/>
        <w:jc w:val="both"/>
        <w:rPr>
          <w:rFonts w:asciiTheme="majorBidi" w:eastAsia="SimSun" w:hAnsiTheme="majorBidi" w:cstheme="majorBidi"/>
          <w:iCs/>
          <w:color w:val="auto"/>
          <w:sz w:val="24"/>
          <w:szCs w:val="24"/>
          <w:lang w:val="en-US" w:eastAsia="ar-SA"/>
        </w:rPr>
      </w:pPr>
      <w:r>
        <w:rPr>
          <w:rFonts w:asciiTheme="majorBidi" w:eastAsia="SimSun" w:hAnsiTheme="majorBidi" w:cstheme="majorBidi"/>
          <w:iCs/>
          <w:color w:val="auto"/>
          <w:sz w:val="24"/>
          <w:szCs w:val="24"/>
          <w:lang w:val="en-US" w:eastAsia="ar-SA"/>
        </w:rPr>
        <w:t xml:space="preserve">No references </w:t>
      </w:r>
    </w:p>
    <w:p w:rsidR="00BC1BCA" w:rsidRDefault="00F658CC">
      <w:bookmarkStart w:id="0" w:name="_GoBack"/>
      <w:bookmarkEnd w:id="0"/>
    </w:p>
    <w:sectPr w:rsidR="00BC1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C7071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CC"/>
    <w:rsid w:val="00202693"/>
    <w:rsid w:val="00486F3E"/>
    <w:rsid w:val="00F6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419DE-E43D-49F5-A50D-371C0A83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8CC"/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author"/>
    <w:rsid w:val="00F658CC"/>
    <w:rPr>
      <w:rFonts w:ascii="Arial" w:hAnsi="Arial"/>
      <w:b/>
      <w:sz w:val="36"/>
    </w:rPr>
  </w:style>
  <w:style w:type="paragraph" w:customStyle="1" w:styleId="heading1">
    <w:name w:val="heading1"/>
    <w:basedOn w:val="Normal"/>
    <w:next w:val="Normal"/>
    <w:rsid w:val="00F658CC"/>
    <w:pPr>
      <w:keepNext/>
      <w:spacing w:before="240" w:after="180"/>
    </w:pPr>
    <w:rPr>
      <w:rFonts w:ascii="Arial" w:hAnsi="Arial"/>
      <w:b/>
      <w:sz w:val="32"/>
    </w:rPr>
  </w:style>
  <w:style w:type="paragraph" w:customStyle="1" w:styleId="author">
    <w:name w:val="author"/>
    <w:basedOn w:val="Normal"/>
    <w:next w:val="Normal"/>
    <w:rsid w:val="00F658CC"/>
    <w:pPr>
      <w:spacing w:before="120"/>
    </w:pPr>
  </w:style>
  <w:style w:type="paragraph" w:customStyle="1" w:styleId="Normal1">
    <w:name w:val="Normal1"/>
    <w:uiPriority w:val="99"/>
    <w:rsid w:val="00F658CC"/>
    <w:pPr>
      <w:spacing w:after="0" w:line="276" w:lineRule="auto"/>
    </w:pPr>
    <w:rPr>
      <w:rFonts w:ascii="Arial" w:eastAsia="Arial" w:hAnsi="Arial" w:cs="Arial"/>
      <w:color w:val="000000"/>
      <w:lang w:val="fr-FR" w:eastAsia="fr-FR"/>
    </w:rPr>
  </w:style>
  <w:style w:type="character" w:customStyle="1" w:styleId="apple-converted-space">
    <w:name w:val="apple-converted-space"/>
    <w:basedOn w:val="Policepardfaut"/>
    <w:rsid w:val="00F6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ififatah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Eurl-Knowking.dz</dc:creator>
  <cp:keywords/>
  <dc:description/>
  <cp:lastModifiedBy>Eurl-Knowking.dz</cp:lastModifiedBy>
  <cp:revision>1</cp:revision>
  <dcterms:created xsi:type="dcterms:W3CDTF">2020-11-29T13:14:00Z</dcterms:created>
  <dcterms:modified xsi:type="dcterms:W3CDTF">2020-11-29T13:14:00Z</dcterms:modified>
</cp:coreProperties>
</file>